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DAB2" w14:textId="77777777" w:rsidR="009D3362" w:rsidRDefault="009D3362" w:rsidP="0095344D">
      <w:pPr>
        <w:jc w:val="center"/>
        <w:rPr>
          <w:rFonts w:ascii="Apple Chancery" w:hAnsi="Apple Chancery" w:cs="Apple Chancery"/>
          <w:b/>
          <w:sz w:val="44"/>
          <w:szCs w:val="44"/>
        </w:rPr>
      </w:pPr>
      <w:r w:rsidRPr="009D3362">
        <w:rPr>
          <w:rFonts w:ascii="Apple Chancery" w:hAnsi="Apple Chancery" w:cs="Apple Chancery"/>
          <w:b/>
          <w:sz w:val="44"/>
          <w:szCs w:val="44"/>
        </w:rPr>
        <w:drawing>
          <wp:inline distT="0" distB="0" distL="0" distR="0" wp14:anchorId="6958579F" wp14:editId="7D2650EA">
            <wp:extent cx="2743200" cy="623062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Weeb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8A2B2" w14:textId="77777777" w:rsidR="0099668C" w:rsidRDefault="0095344D" w:rsidP="0095344D">
      <w:pPr>
        <w:jc w:val="center"/>
        <w:rPr>
          <w:rFonts w:ascii="Apple Chancery" w:hAnsi="Apple Chancery" w:cs="Apple Chancery"/>
          <w:b/>
          <w:sz w:val="44"/>
          <w:szCs w:val="44"/>
        </w:rPr>
      </w:pPr>
      <w:r>
        <w:rPr>
          <w:rFonts w:ascii="Apple Chancery" w:hAnsi="Apple Chancery" w:cs="Apple Chancery"/>
          <w:b/>
          <w:sz w:val="44"/>
          <w:szCs w:val="44"/>
        </w:rPr>
        <w:t>Reading Meets Technology</w:t>
      </w:r>
    </w:p>
    <w:p w14:paraId="6E76842B" w14:textId="77777777" w:rsidR="009D3362" w:rsidRDefault="009D3362" w:rsidP="0095344D">
      <w:pPr>
        <w:jc w:val="center"/>
        <w:rPr>
          <w:rFonts w:ascii="Apple Chancery" w:hAnsi="Apple Chancery" w:cs="Apple Chancery"/>
          <w:b/>
          <w:sz w:val="44"/>
          <w:szCs w:val="44"/>
        </w:rPr>
      </w:pPr>
      <w:r>
        <w:rPr>
          <w:rFonts w:ascii="Apple Chancery" w:hAnsi="Apple Chancery" w:cs="Apple Chancery"/>
          <w:b/>
          <w:sz w:val="44"/>
          <w:szCs w:val="44"/>
        </w:rPr>
        <w:t>First Looks</w:t>
      </w:r>
    </w:p>
    <w:p w14:paraId="53B948FA" w14:textId="77777777" w:rsidR="0095344D" w:rsidRDefault="0095344D" w:rsidP="0095344D">
      <w:pPr>
        <w:rPr>
          <w:rFonts w:cs="Apple Chancery"/>
          <w:b/>
          <w:sz w:val="28"/>
          <w:szCs w:val="28"/>
        </w:rPr>
      </w:pPr>
    </w:p>
    <w:p w14:paraId="06317345" w14:textId="77777777" w:rsidR="009D3362" w:rsidRDefault="009D3362" w:rsidP="0095344D">
      <w:pPr>
        <w:rPr>
          <w:rFonts w:ascii="Georgia" w:hAnsi="Georgia" w:cs="Georgia"/>
          <w:color w:val="1F1005"/>
          <w:sz w:val="22"/>
          <w:szCs w:val="22"/>
        </w:rPr>
      </w:pPr>
      <w:r w:rsidRPr="009D3362">
        <w:rPr>
          <w:rFonts w:ascii="Georgia" w:hAnsi="Georgia" w:cs="Georgia"/>
          <w:b/>
          <w:bCs/>
          <w:color w:val="4B0F0C"/>
          <w:sz w:val="22"/>
          <w:szCs w:val="22"/>
        </w:rPr>
        <w:t>Enduring Understanding</w:t>
      </w:r>
      <w:proofErr w:type="gramStart"/>
      <w:r w:rsidRPr="009D3362">
        <w:rPr>
          <w:rFonts w:ascii="Georgia" w:hAnsi="Georgia" w:cs="Georgia"/>
          <w:b/>
          <w:bCs/>
          <w:color w:val="4B0F0C"/>
          <w:sz w:val="22"/>
          <w:szCs w:val="22"/>
        </w:rPr>
        <w:t>:</w:t>
      </w:r>
      <w:r w:rsidRPr="009D3362">
        <w:rPr>
          <w:rFonts w:ascii="Georgia" w:hAnsi="Georgia" w:cs="Georgia"/>
          <w:color w:val="4B0F0C"/>
          <w:sz w:val="22"/>
          <w:szCs w:val="22"/>
        </w:rPr>
        <w:t> </w:t>
      </w:r>
      <w:proofErr w:type="gramEnd"/>
      <w:r w:rsidRPr="009D3362">
        <w:rPr>
          <w:rFonts w:ascii="Georgia" w:hAnsi="Georgia" w:cs="Georgia"/>
          <w:color w:val="1F1005"/>
          <w:sz w:val="22"/>
          <w:szCs w:val="22"/>
        </w:rPr>
        <w:t> In this age of information and connectivity, writing has become even more important than ever, consequently, teachers must plan real-world, purposeful writing experiences for students who will read and analyze mentor texts/authors, where technology tools used are an integrated, natural part of writing processes. </w:t>
      </w:r>
    </w:p>
    <w:p w14:paraId="321FC661" w14:textId="77777777" w:rsidR="009D3362" w:rsidRDefault="009D3362" w:rsidP="0095344D">
      <w:pPr>
        <w:rPr>
          <w:rFonts w:ascii="Georgia" w:hAnsi="Georgia" w:cs="Georgia"/>
          <w:color w:val="1F1005"/>
          <w:sz w:val="22"/>
          <w:szCs w:val="22"/>
        </w:rPr>
      </w:pPr>
    </w:p>
    <w:p w14:paraId="080A4671" w14:textId="5074B819" w:rsidR="009D3362" w:rsidRPr="009D3362" w:rsidRDefault="009D3362" w:rsidP="0095344D">
      <w:pPr>
        <w:rPr>
          <w:rFonts w:ascii="Georgia" w:hAnsi="Georgia" w:cs="Georgia"/>
          <w:color w:val="1F1005"/>
          <w:sz w:val="22"/>
          <w:szCs w:val="22"/>
        </w:rPr>
      </w:pPr>
      <w:r w:rsidRPr="009D3362">
        <w:rPr>
          <w:rFonts w:ascii="Georgia" w:hAnsi="Georgia" w:cs="Georgia"/>
          <w:b/>
          <w:color w:val="1F1005"/>
          <w:sz w:val="22"/>
          <w:szCs w:val="22"/>
        </w:rPr>
        <w:t>Directions</w:t>
      </w:r>
      <w:r>
        <w:rPr>
          <w:rFonts w:ascii="Georgia" w:hAnsi="Georgia" w:cs="Georgia"/>
          <w:color w:val="1F1005"/>
          <w:sz w:val="22"/>
          <w:szCs w:val="22"/>
        </w:rPr>
        <w:t xml:space="preserve">:  Visit my website at </w:t>
      </w:r>
      <w:hyperlink r:id="rId7" w:history="1">
        <w:r w:rsidRPr="009D3362">
          <w:rPr>
            <w:rStyle w:val="Hyperlink"/>
            <w:rFonts w:ascii="Georgia" w:hAnsi="Georgia" w:cs="Georgia"/>
            <w:sz w:val="22"/>
            <w:szCs w:val="22"/>
          </w:rPr>
          <w:t>drohlmeier.weebly.com</w:t>
        </w:r>
      </w:hyperlink>
      <w:r w:rsidR="006D542E">
        <w:rPr>
          <w:rFonts w:ascii="Georgia" w:hAnsi="Georgia" w:cs="Georgia"/>
          <w:color w:val="1F1005"/>
          <w:sz w:val="22"/>
          <w:szCs w:val="22"/>
        </w:rPr>
        <w:t xml:space="preserve">.  Consider what you need most to get a deeper understanding of the above statement and how you can implement in your reading workshop.  Complete at least one activity (of course, you can do more!).  </w:t>
      </w:r>
      <w:r w:rsidR="0014548A">
        <w:rPr>
          <w:rFonts w:ascii="Georgia" w:hAnsi="Georgia" w:cs="Georgia"/>
          <w:color w:val="1F1005"/>
          <w:sz w:val="22"/>
          <w:szCs w:val="22"/>
        </w:rPr>
        <w:t xml:space="preserve">Open </w:t>
      </w:r>
      <w:hyperlink r:id="rId8" w:history="1">
        <w:r w:rsidR="0014548A" w:rsidRPr="00394468">
          <w:rPr>
            <w:rStyle w:val="Hyperlink"/>
            <w:rFonts w:ascii="Georgia" w:hAnsi="Georgia" w:cs="Georgia"/>
            <w:sz w:val="22"/>
            <w:szCs w:val="22"/>
          </w:rPr>
          <w:t>http://padlet.com/wall/pgszcodjro</w:t>
        </w:r>
      </w:hyperlink>
      <w:r w:rsidR="0014548A">
        <w:rPr>
          <w:rFonts w:ascii="Georgia" w:hAnsi="Georgia" w:cs="Georgia"/>
          <w:color w:val="1F1005"/>
          <w:sz w:val="22"/>
          <w:szCs w:val="22"/>
        </w:rPr>
        <w:t xml:space="preserve"> and add a note/link, etc. to show</w:t>
      </w:r>
      <w:r w:rsidR="006D542E">
        <w:rPr>
          <w:rFonts w:ascii="Georgia" w:hAnsi="Georgia" w:cs="Georgia"/>
          <w:color w:val="1F1005"/>
          <w:sz w:val="22"/>
          <w:szCs w:val="22"/>
        </w:rPr>
        <w:t xml:space="preserve"> what you discovered and if/how you plan to use in your classroom.  </w:t>
      </w:r>
      <w:r w:rsidR="0014548A">
        <w:rPr>
          <w:rFonts w:ascii="Georgia" w:hAnsi="Georgia" w:cs="Georgia"/>
          <w:color w:val="1F1005"/>
          <w:sz w:val="22"/>
          <w:szCs w:val="22"/>
        </w:rPr>
        <w:t>If you are feeling really adventurous, y</w:t>
      </w:r>
      <w:r w:rsidR="006D542E">
        <w:rPr>
          <w:rFonts w:ascii="Georgia" w:hAnsi="Georgia" w:cs="Georgia"/>
          <w:color w:val="1F1005"/>
          <w:sz w:val="22"/>
          <w:szCs w:val="22"/>
        </w:rPr>
        <w:t xml:space="preserve">ou may choose any Web 2.0 resource on the website or that you know to share.  </w:t>
      </w:r>
    </w:p>
    <w:p w14:paraId="3AB86F8A" w14:textId="77777777" w:rsidR="002543DF" w:rsidRDefault="002543DF" w:rsidP="0095344D">
      <w:pPr>
        <w:rPr>
          <w:rFonts w:cs="Apple Chancery"/>
          <w:b/>
          <w:sz w:val="28"/>
          <w:szCs w:val="28"/>
        </w:rPr>
      </w:pPr>
    </w:p>
    <w:p w14:paraId="7AA73D19" w14:textId="6BDC886B" w:rsidR="0095344D" w:rsidRDefault="009B0509" w:rsidP="0095344D">
      <w:pPr>
        <w:rPr>
          <w:rFonts w:cs="Apple Chancery"/>
          <w:sz w:val="28"/>
          <w:szCs w:val="28"/>
        </w:rPr>
      </w:pPr>
      <w:r>
        <w:rPr>
          <w:rFonts w:cs="Apple Chancery"/>
          <w:b/>
          <w:sz w:val="28"/>
          <w:szCs w:val="28"/>
        </w:rPr>
        <w:t>_______</w:t>
      </w:r>
      <w:proofErr w:type="gramStart"/>
      <w:r>
        <w:rPr>
          <w:rFonts w:cs="Apple Chancery"/>
          <w:b/>
          <w:sz w:val="28"/>
          <w:szCs w:val="28"/>
        </w:rPr>
        <w:t xml:space="preserve">_   </w:t>
      </w:r>
      <w:r w:rsidR="009D3362">
        <w:rPr>
          <w:rFonts w:cs="Apple Chancery"/>
          <w:sz w:val="28"/>
          <w:szCs w:val="28"/>
        </w:rPr>
        <w:t>Do</w:t>
      </w:r>
      <w:proofErr w:type="gramEnd"/>
      <w:r w:rsidR="009D3362">
        <w:rPr>
          <w:rFonts w:cs="Apple Chancery"/>
          <w:sz w:val="28"/>
          <w:szCs w:val="28"/>
        </w:rPr>
        <w:t xml:space="preserve"> the “Research in a Pinch” activity</w:t>
      </w:r>
    </w:p>
    <w:p w14:paraId="3AD74ACA" w14:textId="77777777" w:rsidR="009B0509" w:rsidRDefault="009B0509" w:rsidP="0095344D">
      <w:pPr>
        <w:rPr>
          <w:rFonts w:cs="Apple Chancery"/>
          <w:b/>
          <w:sz w:val="28"/>
          <w:szCs w:val="28"/>
        </w:rPr>
      </w:pPr>
    </w:p>
    <w:p w14:paraId="3B6954DA" w14:textId="3AA97779" w:rsidR="009B0509" w:rsidRDefault="009B0509" w:rsidP="0095344D">
      <w:pPr>
        <w:rPr>
          <w:rFonts w:cs="Apple Chancery"/>
          <w:sz w:val="28"/>
          <w:szCs w:val="28"/>
        </w:rPr>
      </w:pPr>
      <w:r>
        <w:rPr>
          <w:rFonts w:cs="Apple Chancery"/>
          <w:b/>
          <w:sz w:val="28"/>
          <w:szCs w:val="28"/>
        </w:rPr>
        <w:t>_______</w:t>
      </w:r>
      <w:proofErr w:type="gramStart"/>
      <w:r>
        <w:rPr>
          <w:rFonts w:cs="Apple Chancery"/>
          <w:b/>
          <w:sz w:val="28"/>
          <w:szCs w:val="28"/>
        </w:rPr>
        <w:t xml:space="preserve">_   </w:t>
      </w:r>
      <w:r>
        <w:rPr>
          <w:rFonts w:cs="Apple Chancery"/>
          <w:sz w:val="28"/>
          <w:szCs w:val="28"/>
        </w:rPr>
        <w:t>Practice</w:t>
      </w:r>
      <w:proofErr w:type="gramEnd"/>
      <w:r>
        <w:rPr>
          <w:rFonts w:cs="Apple Chancery"/>
          <w:sz w:val="28"/>
          <w:szCs w:val="28"/>
        </w:rPr>
        <w:t xml:space="preserve"> </w:t>
      </w:r>
      <w:r w:rsidR="003F78B2">
        <w:rPr>
          <w:rFonts w:cs="Apple Chancery"/>
          <w:sz w:val="28"/>
          <w:szCs w:val="28"/>
        </w:rPr>
        <w:t xml:space="preserve">annotating using the </w:t>
      </w:r>
      <w:r w:rsidR="003F78B2" w:rsidRPr="003F78B2">
        <w:rPr>
          <w:rFonts w:cs="Apple Chancery"/>
          <w:i/>
          <w:sz w:val="28"/>
          <w:szCs w:val="28"/>
        </w:rPr>
        <w:t>Teaching Media Literacy Article</w:t>
      </w:r>
      <w:r w:rsidR="003F78B2">
        <w:rPr>
          <w:rFonts w:cs="Apple Chancery"/>
          <w:sz w:val="28"/>
          <w:szCs w:val="28"/>
        </w:rPr>
        <w:t xml:space="preserve"> (download or Google “Teaching Media Literacy Educational Leadership”) using </w:t>
      </w:r>
      <w:r w:rsidR="003F78B2" w:rsidRPr="003F78B2">
        <w:rPr>
          <w:rFonts w:cs="Apple Chancery"/>
          <w:i/>
          <w:sz w:val="28"/>
          <w:szCs w:val="28"/>
        </w:rPr>
        <w:t>Word</w:t>
      </w:r>
      <w:r w:rsidR="003F78B2">
        <w:rPr>
          <w:rFonts w:cs="Apple Chancery"/>
          <w:sz w:val="28"/>
          <w:szCs w:val="28"/>
        </w:rPr>
        <w:t xml:space="preserve"> Review Tab (see directions for help) and at least one other tool.  Which did you prefer?  Why?</w:t>
      </w:r>
    </w:p>
    <w:p w14:paraId="5C5299D5" w14:textId="77777777" w:rsidR="00983A4D" w:rsidRDefault="00983A4D" w:rsidP="0095344D">
      <w:pPr>
        <w:rPr>
          <w:rFonts w:cs="Apple Chancery"/>
          <w:sz w:val="28"/>
          <w:szCs w:val="28"/>
        </w:rPr>
      </w:pPr>
    </w:p>
    <w:p w14:paraId="67E475B7" w14:textId="7D7488B6" w:rsidR="00983A4D" w:rsidRDefault="00983A4D" w:rsidP="0095344D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_______</w:t>
      </w:r>
      <w:proofErr w:type="gramStart"/>
      <w:r>
        <w:rPr>
          <w:rFonts w:cs="Apple Chancery"/>
          <w:sz w:val="28"/>
          <w:szCs w:val="28"/>
        </w:rPr>
        <w:t>_  Explore</w:t>
      </w:r>
      <w:proofErr w:type="gramEnd"/>
      <w:r>
        <w:rPr>
          <w:rFonts w:cs="Apple Chancery"/>
          <w:sz w:val="28"/>
          <w:szCs w:val="28"/>
        </w:rPr>
        <w:t xml:space="preserve"> the various Mentor Text sites.  Make a list of your top 3.</w:t>
      </w:r>
    </w:p>
    <w:p w14:paraId="4284D88E" w14:textId="77777777" w:rsidR="00983A4D" w:rsidRDefault="00983A4D" w:rsidP="0095344D">
      <w:pPr>
        <w:rPr>
          <w:rFonts w:cs="Apple Chancery"/>
          <w:sz w:val="28"/>
          <w:szCs w:val="28"/>
        </w:rPr>
      </w:pPr>
    </w:p>
    <w:p w14:paraId="7AADB91B" w14:textId="323FCAD3" w:rsidR="00983A4D" w:rsidRDefault="00983A4D" w:rsidP="0095344D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_______</w:t>
      </w:r>
      <w:proofErr w:type="gramStart"/>
      <w:r>
        <w:rPr>
          <w:rFonts w:cs="Apple Chancery"/>
          <w:sz w:val="28"/>
          <w:szCs w:val="28"/>
        </w:rPr>
        <w:t>_   Watch</w:t>
      </w:r>
      <w:proofErr w:type="gramEnd"/>
      <w:r>
        <w:rPr>
          <w:rFonts w:cs="Apple Chancery"/>
          <w:sz w:val="28"/>
          <w:szCs w:val="28"/>
        </w:rPr>
        <w:t xml:space="preserve"> the video “What is Media Literacy?” and review the example </w:t>
      </w:r>
      <w:r w:rsidRPr="00983A4D">
        <w:rPr>
          <w:rFonts w:cs="Apple Chancery"/>
          <w:i/>
          <w:sz w:val="28"/>
          <w:szCs w:val="28"/>
        </w:rPr>
        <w:t>Mind’s Eye</w:t>
      </w:r>
      <w:r>
        <w:rPr>
          <w:rFonts w:cs="Apple Chancery"/>
          <w:sz w:val="28"/>
          <w:szCs w:val="28"/>
        </w:rPr>
        <w:t xml:space="preserve"> blog in which students analyzed and evaluated various visual prompts.  Find a site with cool paintings, pictures, advertisements, etc. you could begin with this year.</w:t>
      </w:r>
    </w:p>
    <w:p w14:paraId="622B4D42" w14:textId="77777777" w:rsidR="00983A4D" w:rsidRDefault="00983A4D" w:rsidP="0095344D">
      <w:pPr>
        <w:rPr>
          <w:rFonts w:cs="Apple Chancery"/>
          <w:sz w:val="28"/>
          <w:szCs w:val="28"/>
        </w:rPr>
      </w:pPr>
    </w:p>
    <w:p w14:paraId="5454BF11" w14:textId="2A6DC06D" w:rsidR="00983A4D" w:rsidRDefault="00983A4D" w:rsidP="0095344D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_______</w:t>
      </w:r>
      <w:proofErr w:type="gramStart"/>
      <w:r>
        <w:rPr>
          <w:rFonts w:cs="Apple Chancery"/>
          <w:sz w:val="28"/>
          <w:szCs w:val="28"/>
        </w:rPr>
        <w:t xml:space="preserve">_  </w:t>
      </w:r>
      <w:r w:rsidR="00190D47">
        <w:rPr>
          <w:rFonts w:cs="Apple Chancery"/>
          <w:sz w:val="28"/>
          <w:szCs w:val="28"/>
        </w:rPr>
        <w:t>Explore</w:t>
      </w:r>
      <w:proofErr w:type="gramEnd"/>
      <w:r w:rsidR="00190D47">
        <w:rPr>
          <w:rFonts w:cs="Apple Chancery"/>
          <w:sz w:val="28"/>
          <w:szCs w:val="28"/>
        </w:rPr>
        <w:t xml:space="preserve"> </w:t>
      </w:r>
      <w:proofErr w:type="spellStart"/>
      <w:r w:rsidR="00190D47" w:rsidRPr="00C0275A">
        <w:rPr>
          <w:rFonts w:cs="Apple Chancery"/>
          <w:i/>
          <w:sz w:val="28"/>
          <w:szCs w:val="28"/>
        </w:rPr>
        <w:t>Flipboard</w:t>
      </w:r>
      <w:proofErr w:type="spellEnd"/>
      <w:r w:rsidR="00C0275A">
        <w:rPr>
          <w:rFonts w:cs="Apple Chancery"/>
          <w:sz w:val="28"/>
          <w:szCs w:val="28"/>
        </w:rPr>
        <w:t xml:space="preserve"> and </w:t>
      </w:r>
      <w:proofErr w:type="spellStart"/>
      <w:r w:rsidR="00C0275A" w:rsidRPr="00C0275A">
        <w:rPr>
          <w:rFonts w:cs="Apple Chancery"/>
          <w:i/>
          <w:sz w:val="28"/>
          <w:szCs w:val="28"/>
        </w:rPr>
        <w:t>Diigo</w:t>
      </w:r>
      <w:proofErr w:type="spellEnd"/>
      <w:r w:rsidR="00190D47">
        <w:rPr>
          <w:rFonts w:cs="Apple Chancery"/>
          <w:sz w:val="28"/>
          <w:szCs w:val="28"/>
        </w:rPr>
        <w:t>.  How could you either curate great articles and magazines for student reading</w:t>
      </w:r>
      <w:r w:rsidR="00C0275A">
        <w:rPr>
          <w:rFonts w:cs="Apple Chancery"/>
          <w:sz w:val="28"/>
          <w:szCs w:val="28"/>
        </w:rPr>
        <w:t xml:space="preserve"> or for your own professional learning? Find something of interest to save and annotate in </w:t>
      </w:r>
      <w:proofErr w:type="spellStart"/>
      <w:r w:rsidR="00C0275A">
        <w:rPr>
          <w:rFonts w:cs="Apple Chancery"/>
          <w:sz w:val="28"/>
          <w:szCs w:val="28"/>
        </w:rPr>
        <w:t>Diigo</w:t>
      </w:r>
      <w:proofErr w:type="spellEnd"/>
      <w:r w:rsidR="00C0275A">
        <w:rPr>
          <w:rFonts w:cs="Apple Chancery"/>
          <w:sz w:val="28"/>
          <w:szCs w:val="28"/>
        </w:rPr>
        <w:t xml:space="preserve"> and/or begin creating your own </w:t>
      </w:r>
      <w:proofErr w:type="spellStart"/>
      <w:r w:rsidR="00C0275A">
        <w:rPr>
          <w:rFonts w:cs="Apple Chancery"/>
          <w:sz w:val="28"/>
          <w:szCs w:val="28"/>
        </w:rPr>
        <w:t>Flipboard</w:t>
      </w:r>
      <w:proofErr w:type="spellEnd"/>
      <w:r w:rsidR="00C0275A">
        <w:rPr>
          <w:rFonts w:cs="Apple Chancery"/>
          <w:sz w:val="28"/>
          <w:szCs w:val="28"/>
        </w:rPr>
        <w:t xml:space="preserve"> magazine.  </w:t>
      </w:r>
    </w:p>
    <w:p w14:paraId="047672F2" w14:textId="77777777" w:rsidR="00D650C3" w:rsidRDefault="00D650C3" w:rsidP="0095344D">
      <w:pPr>
        <w:rPr>
          <w:rFonts w:cs="Apple Chancery"/>
          <w:sz w:val="28"/>
          <w:szCs w:val="28"/>
        </w:rPr>
      </w:pPr>
    </w:p>
    <w:p w14:paraId="4F245D31" w14:textId="5380AE83" w:rsidR="00D650C3" w:rsidRDefault="00D650C3" w:rsidP="0095344D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_______</w:t>
      </w:r>
      <w:proofErr w:type="gramStart"/>
      <w:r>
        <w:rPr>
          <w:rFonts w:cs="Apple Chancery"/>
          <w:sz w:val="28"/>
          <w:szCs w:val="28"/>
        </w:rPr>
        <w:t>_  Find</w:t>
      </w:r>
      <w:proofErr w:type="gramEnd"/>
      <w:r>
        <w:rPr>
          <w:rFonts w:cs="Apple Chancery"/>
          <w:sz w:val="28"/>
          <w:szCs w:val="28"/>
        </w:rPr>
        <w:t xml:space="preserve"> the perfect Virtual Field Trip site(s) to provide students with background knowledge needed for reading.</w:t>
      </w:r>
    </w:p>
    <w:p w14:paraId="4118123E" w14:textId="77777777" w:rsidR="00D650C3" w:rsidRDefault="00D650C3" w:rsidP="0095344D">
      <w:pPr>
        <w:rPr>
          <w:rFonts w:cs="Apple Chancery"/>
          <w:sz w:val="28"/>
          <w:szCs w:val="28"/>
        </w:rPr>
      </w:pPr>
    </w:p>
    <w:p w14:paraId="771AF29B" w14:textId="64C9E3B9" w:rsidR="003F78B2" w:rsidRPr="009B0509" w:rsidRDefault="00D650C3" w:rsidP="0095344D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_______</w:t>
      </w:r>
      <w:proofErr w:type="gramStart"/>
      <w:r>
        <w:rPr>
          <w:rFonts w:cs="Apple Chancery"/>
          <w:sz w:val="28"/>
          <w:szCs w:val="28"/>
        </w:rPr>
        <w:t>_   Check</w:t>
      </w:r>
      <w:proofErr w:type="gramEnd"/>
      <w:r>
        <w:rPr>
          <w:rFonts w:cs="Apple Chancery"/>
          <w:sz w:val="28"/>
          <w:szCs w:val="28"/>
        </w:rPr>
        <w:t xml:space="preserve"> out the list of ways students can create a work to show their understanding of their reading.  Try one!  How would you implement choice among these tools?</w:t>
      </w:r>
    </w:p>
    <w:p w14:paraId="7CDFF432" w14:textId="77777777" w:rsidR="009D3362" w:rsidRDefault="009D3362" w:rsidP="0095344D">
      <w:pPr>
        <w:rPr>
          <w:rFonts w:cs="Apple Chancery"/>
          <w:sz w:val="28"/>
          <w:szCs w:val="28"/>
        </w:rPr>
      </w:pPr>
    </w:p>
    <w:p w14:paraId="36A815C8" w14:textId="61BF324B" w:rsidR="009D3362" w:rsidRPr="00E062D9" w:rsidRDefault="00E062D9" w:rsidP="0095344D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_______</w:t>
      </w:r>
      <w:proofErr w:type="gramStart"/>
      <w:r>
        <w:rPr>
          <w:rFonts w:cs="Apple Chancery"/>
          <w:sz w:val="28"/>
          <w:szCs w:val="28"/>
        </w:rPr>
        <w:t>_   Look</w:t>
      </w:r>
      <w:proofErr w:type="gramEnd"/>
      <w:r>
        <w:rPr>
          <w:rFonts w:cs="Apple Chancery"/>
          <w:sz w:val="28"/>
          <w:szCs w:val="28"/>
        </w:rPr>
        <w:t xml:space="preserve"> through </w:t>
      </w:r>
      <w:r w:rsidRPr="00E062D9">
        <w:rPr>
          <w:rFonts w:cs="Apple Chancery"/>
          <w:i/>
          <w:sz w:val="28"/>
          <w:szCs w:val="28"/>
        </w:rPr>
        <w:t>Deeper Reading</w:t>
      </w:r>
      <w:r>
        <w:rPr>
          <w:rFonts w:cs="Apple Chancery"/>
          <w:sz w:val="28"/>
          <w:szCs w:val="28"/>
        </w:rPr>
        <w:t xml:space="preserve"> and find an activity.  How would you give the lesson a techie spin?</w:t>
      </w:r>
      <w:bookmarkStart w:id="0" w:name="_GoBack"/>
      <w:bookmarkEnd w:id="0"/>
    </w:p>
    <w:sectPr w:rsidR="009D3362" w:rsidRPr="00E062D9" w:rsidSect="00953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D"/>
    <w:rsid w:val="0014548A"/>
    <w:rsid w:val="00190D47"/>
    <w:rsid w:val="002543DF"/>
    <w:rsid w:val="003F78B2"/>
    <w:rsid w:val="006D542E"/>
    <w:rsid w:val="0095344D"/>
    <w:rsid w:val="00983A4D"/>
    <w:rsid w:val="0099668C"/>
    <w:rsid w:val="009B0509"/>
    <w:rsid w:val="009D3362"/>
    <w:rsid w:val="00C0275A"/>
    <w:rsid w:val="00D650C3"/>
    <w:rsid w:val="00E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B2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drohlmeier.weebly.com" TargetMode="External"/><Relationship Id="rId8" Type="http://schemas.openxmlformats.org/officeDocument/2006/relationships/hyperlink" Target="http://padlet.com/wall/pgszcodjr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65E00-8388-014A-9E9A-C3A7C346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1944</Characters>
  <Application>Microsoft Macintosh Word</Application>
  <DocSecurity>0</DocSecurity>
  <Lines>16</Lines>
  <Paragraphs>4</Paragraphs>
  <ScaleCrop>false</ScaleCrop>
  <Company>Lovejoy Elementary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Rohlmeier</dc:creator>
  <cp:keywords/>
  <dc:description/>
  <cp:lastModifiedBy>Debbie Rohlmeier</cp:lastModifiedBy>
  <cp:revision>8</cp:revision>
  <dcterms:created xsi:type="dcterms:W3CDTF">2013-08-06T07:39:00Z</dcterms:created>
  <dcterms:modified xsi:type="dcterms:W3CDTF">2013-08-06T08:59:00Z</dcterms:modified>
</cp:coreProperties>
</file>